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>
        <w:trPr>
          <w:jc w:val="center"/>
        </w:trPr>
        <w:tc>
          <w:tcPr>
            <w:tcW w:w="963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แบบฟอร์มสมัครประเภท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นวัตกรรมการบริการ</w:t>
            </w:r>
          </w:p>
        </w:tc>
      </w:tr>
      <w:tr>
        <w:trPr>
          <w:jc w:val="center"/>
        </w:trPr>
        <w:tc>
          <w:tcPr>
            <w:tcW w:w="9630" w:type="dxa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>
            <w:pPr>
              <w:tabs>
                <w:tab w:val="left" w:pos="851"/>
              </w:tabs>
              <w:spacing w:before="120" w:after="0" w:line="240" w:lineRule="auto"/>
              <w:ind w:left="435" w:right="74" w:hanging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เป็นผลงานการให้บริการที่ทำให้เกิดนวัตกรรมบริการ ซึ่งยังไม่มีหน่วยงานใดเคยดำเนินการมาก่อน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</w:r>
          </w:p>
          <w:p>
            <w:pPr>
              <w:tabs>
                <w:tab w:val="left" w:pos="1170"/>
              </w:tabs>
              <w:spacing w:before="120" w:after="0" w:line="240" w:lineRule="auto"/>
              <w:ind w:left="435" w:right="74" w:hanging="4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ไม่น้อยกว่า 1 ปี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>
            <w:pPr>
              <w:pStyle w:val="a3"/>
              <w:numPr>
                <w:ilvl w:val="0"/>
                <w:numId w:val="19"/>
              </w:numPr>
              <w:tabs>
                <w:tab w:val="left" w:pos="1134"/>
              </w:tabs>
              <w:spacing w:after="0" w:line="240" w:lineRule="auto"/>
              <w:ind w:left="705" w:right="74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นำผลงานไป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(วัน/เดือน/ปี) 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>
            <w:pPr>
              <w:pStyle w:val="a3"/>
              <w:tabs>
                <w:tab w:val="left" w:pos="1843"/>
              </w:tabs>
              <w:ind w:left="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pStyle w:val="a3"/>
              <w:tabs>
                <w:tab w:val="left" w:pos="1843"/>
              </w:tabs>
              <w:ind w:left="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ประเภทนวัต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กรรมที่ส่งสมัคร (กรุณา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ในช่องสี่เหลี่ยมตามประเภทของผลงานที่ส่งสมัคร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ประเภทเท่านั้น)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>
            <w:pPr>
              <w:pStyle w:val="a3"/>
              <w:tabs>
                <w:tab w:val="left" w:pos="295"/>
                <w:tab w:val="left" w:pos="1843"/>
              </w:tabs>
              <w:spacing w:line="240" w:lineRule="auto"/>
              <w:ind w:left="295" w:right="74" w:hanging="335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นวัตกรรมบริการ เป็นการปรับปรุงคุณภาพบริการหรือสร้างบริการใหม่ ทำให้เกิดการเปลี่ยนแปลงในคุณลักษณะของตัวผลิตภัณฑ์ และบริการ  </w:t>
            </w:r>
          </w:p>
          <w:p>
            <w:pPr>
              <w:pStyle w:val="a3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นวัตกรรมการส่งมอบบริการ เป็นการให้บริการในรูปแบบใหม่ หรือที่แตกต่างไปจากเดิ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</w:p>
          <w:p>
            <w:pPr>
              <w:pStyle w:val="a3"/>
              <w:tabs>
                <w:tab w:val="left" w:pos="320"/>
                <w:tab w:val="left" w:pos="795"/>
              </w:tabs>
              <w:spacing w:line="240" w:lineRule="auto"/>
              <w:ind w:left="-4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นวัตกรรมการบริหาร/องค์การ เป็นการเปลี่ยนแปลงโครงสร้างองค์กรใหม่ ตลอดจนการสร้างระบบงาน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  <w:t xml:space="preserve">หรือกระบวนงานใหม่ </w:t>
            </w:r>
          </w:p>
          <w:p>
            <w:pPr>
              <w:pStyle w:val="a3"/>
              <w:tabs>
                <w:tab w:val="left" w:pos="320"/>
                <w:tab w:val="left" w:pos="1843"/>
              </w:tabs>
              <w:spacing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นวัตกรรมทางความคิด</w:t>
            </w:r>
            <w:r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เป็นการสร้างมุมมองใหม่หรือการแสวงหาหนทางใหม่ในการวิเคราะห์และแก้ไข</w:t>
            </w:r>
            <w:r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ปัญหา </w:t>
            </w:r>
            <w:r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รวมทั้งการโต้แย้งสมมติฐานเดิม ตลอดจนการเปลี่ยนแปลงตัวแสดงที่เกี่ยวข้องเพื่อผลักดันความคิดใหม่  </w:t>
            </w:r>
          </w:p>
          <w:p>
            <w:pPr>
              <w:pStyle w:val="a3"/>
              <w:tabs>
                <w:tab w:val="left" w:pos="320"/>
                <w:tab w:val="left" w:pos="1843"/>
              </w:tabs>
              <w:spacing w:after="0" w:line="240" w:lineRule="auto"/>
              <w:ind w:left="-40" w:right="7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นวัตกรรมเชิงนโยบาย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เป็นการออกแบบนโยบายหรือประยุกต์ใช้เครื่องมือ นโยบายแบบใหม่ซึ่งส่งผลก่อให้เกิด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  <w:t>การเปลี่ยนแปลงในสภาพการณ์หรือพฤติกรรมบางอย่าง</w:t>
            </w:r>
          </w:p>
          <w:p>
            <w:pPr>
              <w:pStyle w:val="a3"/>
              <w:numPr>
                <w:ilvl w:val="0"/>
                <w:numId w:val="29"/>
              </w:numPr>
              <w:tabs>
                <w:tab w:val="left" w:pos="320"/>
                <w:tab w:val="left" w:pos="795"/>
              </w:tabs>
              <w:spacing w:after="0" w:line="240" w:lineRule="auto"/>
              <w:ind w:left="295" w:right="74" w:hanging="33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นวัตกรรมเชิงระบบเป็นการวางระบบใหม่หรือเปลี่ยนแปลงระบบที่มีอยู่ในปัจจุบัน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อันก่อให้เกิด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ลการเปลี่ยนแปลงในวงกว้างหรือในระดับขั้นพื้นฐาน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…………………………………………………………………………………………………………………….…………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……………………………………….……………………</w:t>
      </w:r>
    </w:p>
    <w:p>
      <w:pPr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…………………………………………………………………...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7"/>
        <w:tblW w:w="9630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630"/>
      </w:tblGrid>
      <w:tr>
        <w:trPr>
          <w:jc w:val="center"/>
        </w:trPr>
        <w:tc>
          <w:tcPr>
            <w:tcW w:w="963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>
        <w:trPr>
          <w:jc w:val="center"/>
        </w:trPr>
        <w:tc>
          <w:tcPr>
            <w:tcW w:w="9630" w:type="dxa"/>
            <w:shd w:val="clear" w:color="auto" w:fill="auto"/>
          </w:tcPr>
          <w:p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รายงานผลการดำเนินการในภาพรวม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</w:p>
        </w:tc>
      </w:tr>
    </w:tbl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hd w:val="clear" w:color="auto" w:fill="E1CCF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(วิธีการ/รูปแบบ) 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2" w:bottom="994" w:left="1440" w:header="680" w:footer="360" w:gutter="0"/>
          <w:pgNumType w:start="12"/>
          <w:cols w:space="720"/>
          <w:docGrid w:linePitch="360"/>
        </w:sect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567"/>
        <w:gridCol w:w="4538"/>
        <w:gridCol w:w="6747"/>
      </w:tblGrid>
      <w:tr>
        <w:trPr>
          <w:trHeight w:val="354"/>
          <w:tblHeader/>
        </w:trPr>
        <w:tc>
          <w:tcPr>
            <w:tcW w:w="5000" w:type="pct"/>
            <w:gridSpan w:val="4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แบบฟอร์มสมัครประเภท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นวัตกรรมการบริการ</w:t>
            </w:r>
          </w:p>
        </w:tc>
      </w:tr>
      <w:tr>
        <w:trPr>
          <w:trHeight w:val="354"/>
          <w:tblHeader/>
        </w:trPr>
        <w:tc>
          <w:tcPr>
            <w:tcW w:w="884" w:type="pct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772" w:type="pct"/>
            <w:gridSpan w:val="2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>
            <w:pPr>
              <w:spacing w:after="0" w:line="240" w:lineRule="auto"/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>
              <w:rPr>
                <w:rFonts w:ascii="TH SarabunPSK" w:hAnsi="TH SarabunPSK" w:cs="TH SarabunPSK"/>
                <w:sz w:val="28"/>
              </w:rPr>
              <w:sym w:font="Wingdings" w:char="F0A1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2343" w:type="pct"/>
            <w:shd w:val="clear" w:color="auto" w:fill="C5E0B3" w:themeFill="accent6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จำเป็นต้องระบุ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1,000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</w:p>
        </w:tc>
      </w:tr>
      <w:tr>
        <w:trPr>
          <w:trHeight w:val="308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การวิเคราะห์ปัญหา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>
        <w:trPr>
          <w:trHeight w:val="298"/>
        </w:trPr>
        <w:tc>
          <w:tcPr>
            <w:tcW w:w="884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ที่มา/ต้นเหตุของปัญหา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ปัญหาจากการวิเคราะห์ข้อมูลที่รวบรวมจากแหล่งต่าง ๆ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น่วยงานเอง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ปัญหาจากการร้องเรียนของผู้รับบริการซ้ำบ่อยครั้ง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(อธิบายพร้อมระบุจำนวนที่แสดงให้เห็นถึงความถี่ของการร้องเรียน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และอธิบายสภาพปัญหาที่ทำให้เกิดการร้องเรียนให้ชัดเจน)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980"/>
        </w:trPr>
        <w:tc>
          <w:tcPr>
            <w:tcW w:w="884" w:type="pct"/>
            <w:vMerge w:val="restar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ขอบเขตหรือผลกระทบของปัญหา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ส่งผลต่อผู้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พื้นที่ที่อยู่ใน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ความรับผิดชอบของหน่วยงาน และ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ในระดับภูมิภาค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หรือระดับประเทศ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(อธิบายการวิเคราะห์ผู้รับบริการที่ได้รับผลกระทบเชิงลบเป็นใคร จำนวนเท่าใด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และอย่างไร)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152"/>
        </w:trPr>
        <w:tc>
          <w:tcPr>
            <w:tcW w:w="884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thaiDistribute"/>
              <w:rPr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ส่งผลกระทบต่อเนื่องสู่สังคม/ประเทศ ในด้านต่าง ๆ เช่น เศรษฐกิจ สังคม สาธารณสุข สิ่งแวดล้อม ความมั่งคง เป็นต้น ในระดับพื้นที่ที่อยู่ในความรับผิดชอบของหน่วยงาน 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รือ ในระดับภูมิภาค 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ะดับประเทศ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 w:val="restar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ความท้าทายของปัญหา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เป็นปัญหาที่สะสม และ/หรือใช้ระยะเวลาในการแก้ไขมายาวนาน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มีขั้นตอน/วิธีการที่ยุ่งยาก ซับซ้อน ในการพัฒนาผลงาน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การยกเลิก/แก้ไขกฎหมาย กฎ หรือเรื่อง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อื่น ๆ ที่เกี่ยวข้องจำนวนมาก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ต้องมีการศึกษาถึงผลกระทบที่จะเกิดขึ้นของผลงาน เป็นต้น    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84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>ผลงาน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</w:p>
        </w:tc>
        <w:tc>
          <w:tcPr>
            <w:tcW w:w="197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vMerge w:val="restar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เพื่อปรับปรุงการให้บริการในด้านต่าง ๆ เช่น ลดรอบหรือระยะเวลาการให้บริการ ลดความซ้ำซ้อนของกระบวนการให้บริการ เป็นต้น</w:t>
            </w:r>
          </w:p>
        </w:tc>
        <w:tc>
          <w:tcPr>
            <w:tcW w:w="2343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เพื่อสร้างคุณค่าให้กับผู้รับบริการ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ประชาชน ในประเด็นต่าง ๆ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สร้างรายได้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สร้างความมั่งคง ปลอดภัย ลดค่าใช้จ่าย ยกระดับคุณภาพชีวิต เป็นต้น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trike/>
                <w:spacing w:val="-1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แนวทางการแก้ไขปัญหาและการนำไปปฏิบัติ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>
        <w:trPr>
          <w:trHeight w:val="308"/>
        </w:trPr>
        <w:tc>
          <w:tcPr>
            <w:tcW w:w="884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การริเริ่มพัฒนา</w:t>
            </w:r>
            <w:r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ผลงานและการนำไปใช้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แก้ไขปัญหา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(เลือกตอบได้เพียง 1 ข้อ)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พัฒนาต่อยอดจากนวัตกรรมหรืองานบริการที่หน่วยงานเคยมีอยู่แล้ว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พัฒนาต่อยอดจากนวัตกรรมของหน่วยงานอื่นที่ประสบความสำเร็จและเป็นนวัตกรรมใหม่ของหน่วยงาน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431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พัฒนาขึ้นใหม่/ริเริ่มโดยหน่วยงานเอง โดยที่ไม่เคยมีมาก่อนภายในหน่วยงาน และไม่ซ้ำกับนวัตกรรมของหน่วยงานอื่น ๆ 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ระเทศ   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98"/>
        </w:trPr>
        <w:tc>
          <w:tcPr>
            <w:tcW w:w="884" w:type="pct"/>
            <w:vMerge w:val="restart"/>
          </w:tcPr>
          <w:p>
            <w:pPr>
              <w:spacing w:after="0" w:line="240" w:lineRule="auto"/>
              <w:rPr>
                <w:rFonts w:ascii="TH SarabunPSK Bold" w:hAnsi="TH SarabunPSK Bold" w:cs="TH SarabunPSK"/>
                <w:b/>
                <w:bCs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 Bold" w:hAnsi="TH SarabunPSK Bold" w:cs="TH SarabunPSK"/>
                <w:b/>
                <w:bCs/>
                <w:spacing w:val="-16"/>
                <w:sz w:val="32"/>
                <w:szCs w:val="32"/>
                <w:cs/>
              </w:rPr>
              <w:t>วิธีการพัฒนาผลงาน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pacing w:val="-16"/>
                <w:sz w:val="32"/>
                <w:szCs w:val="32"/>
                <w:cs/>
              </w:rPr>
              <w:t>(เลือกตอบได้เพียง  1 ข้อ)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พัฒนาโดยการนำหลายภาคส่วนมามีส่วนร่วมในการดำเนินการร่วมกับหน่วยงานตั้งแต่ต้นจนจบกระบวนการ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(ระบุขั้นตอนและอธิบายบทบาทของภาคส่วนที่เข้ามาร่วม) </w:t>
            </w:r>
          </w:p>
        </w:tc>
        <w:tc>
          <w:tcPr>
            <w:tcW w:w="2343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พัฒนาโดยการใช้ทรัพยากรของหน่วยงานเองทุกขั้นตอนจนสำเร็จ ประกอบด้วย การวิจัย ออกแบบ พัฒนา ทดสอบ ติดตามประเมินผล</w:t>
            </w:r>
          </w:p>
        </w:tc>
        <w:tc>
          <w:tcPr>
            <w:tcW w:w="2343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516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พัฒนาโดยหน่วยงานบางส่วน จ้างที่ปรึกษา/จ้างเหมาบริการบางส่วน และภาคส่วนอื่นเข้ามามีส่วนร่วมในการดำเนินการ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(ระบุขั้นตอนและอธิบายบทบาทของผู้ร่วมดำเนินการพัฒนา)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พัฒนาโดยการจ้างที่ปรึกษา/จ้างเหมาบริการมาดำเนินการทุกขั้นตอน ภายใต้การกำกับดูแลของหน่วยงาน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ความยุ่งยากซับซ้อนของกระบวนการพัฒนาผลงาน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การพัฒนาผลงานมีหลายขั้นตอน มีความยุ่งยากซับซ้อน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(อธิบายโดยอาจแสดงในรูปแบบ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>
        <w:trPr>
          <w:trHeight w:val="564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การนำผลงาน ไปสู่การปฏิบัติ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กระบวนการให้บริการหลังปรับปรุง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พัฒนา มีความแตกต่างจากเดิม </w:t>
            </w:r>
          </w:p>
          <w:p>
            <w:pPr>
              <w:spacing w:after="0" w:line="240" w:lineRule="auto"/>
              <w:jc w:val="thaiDistribute"/>
              <w:rPr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(อธิบายด้วยการเปรียบเทียบรูปแบบ/วิธีการการบริการก่อนและหลังการพัฒนาผลงาน โดยอาจแสดงในรูปแบ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Flowchart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มีการพัฒนาบุคลากรผู้ทำหน้าที่ให้บริการด้วยนวัตกรรมที่ได้พัฒนาขึ้นอย่างเป็นระบบ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มีการจัดทำคู่มือการปฏิบัติงานสำหรับผู้ปฏิบัติหน้าที่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มีแนวทางการควบคุมคุณภาพผลงานที่ได้พัฒนาขึ้น 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มีการสื่อสารสร้างความเข้าใจ ประชาสัมพันธ์ผลงานให้กับกลุ่มผู้รับบริการ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ที่มีประสิทธิภาพ  </w:t>
            </w:r>
          </w:p>
        </w:tc>
        <w:tc>
          <w:tcPr>
            <w:tcW w:w="234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ผลลัพธ์ เชิงประจักษ์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>
        <w:trPr>
          <w:trHeight w:val="564"/>
        </w:trPr>
        <w:tc>
          <w:tcPr>
            <w:tcW w:w="884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การประเมิน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ผลผลิตจากการดำเนินการที่สะท้อน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ประโยชน์ของผลงาน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ต่อผู้รับบริการ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มีเครื่องมือที่มีประสิทธิภาพน่าเชื่อถือสำหรับการประเมินผลการดำเนินการ ที่แสดงให้เห็นว่าสามารถแก้ไขปัญหา หรือผู้รับบริการได้ประโยชน์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564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มีข้อมูลหรือการวัดผลผลิต ที่แสดงให้เห็นว่าสามารถแก้ไขปัญหาตามวัตถุประสงค์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หรือผู้รับบริการได้ประโยชน์ (อธิบายโดยระบุตัวเลขเชิงสถิติที่ชัดเจน)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84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การประเมินผลลัพธ์จากการดำเนินการที่สะท้อนความสำเร็จของ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ผลงานต่อผู้รับบริการ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 w:val="restar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พื้นที่ที่อยู่ใน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ความรับผิดชอบของหน่วยงาน ทั้งใน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ระดับภูมิภาค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หรือระดับประเทศ </w:t>
            </w:r>
          </w:p>
        </w:tc>
        <w:tc>
          <w:tcPr>
            <w:tcW w:w="2343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pct"/>
            <w:vMerge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มีผลการวัดความคุ้มค่าของการพัฒนานวัตกรรม </w:t>
            </w:r>
            <w: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trike/>
                <w:color w:val="00B0F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>
        <w:trPr>
          <w:trHeight w:val="20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มีผลการวัดความพึงพอใจ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 ประเมินประสบการณ์ของผู้รับบริการที่มีต่อผลงานที่พัฒนาขึ้นที่แสดงให้เห็นถึงความสามารถในการสร้างความ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ประทับใจและความสนใจ โดยหน่วยงานเป็นผู้ดำเนินการเอง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  </w:t>
            </w:r>
          </w:p>
        </w:tc>
      </w:tr>
      <w:tr>
        <w:trPr>
          <w:trHeight w:val="20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มีผลการวัดความพึงพอใจของผู้รับบริการต่อผลงานที่พัฒนาขึ้นสูงกว่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การบริการรูปแบบเดิม จากหน่วยงานภายนอกที่เชื่อถือได้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มีผลการประเมินนวัตกรรมที่พัฒนาขึ้น ที่เป็นทางการจากหน่วยงานภายนอก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มีข้อมูลที่แสดงผลการเปรียบเทียบผลผลิตและผลลัพธ์ก่อนและหลังการพัฒนานวัตกรรม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rPr>
          <w:trHeight w:val="564"/>
        </w:trPr>
        <w:tc>
          <w:tcPr>
            <w:tcW w:w="884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ผลกระทบเชิงบวก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ประโยชน์ของผลงาน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ต่อสังคม/ประเทศ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(15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มีผลกระทบเชิงบวก/เกิดประโยชน์ต่อสังคม ประเทศในด้านต่าง ๆ เช่น เศรษฐกิจ สังคม สาธารณสุข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ความมั่งคง เป็นต้น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rPr>
          <w:trHeight w:val="308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ความยั่งยืนของโครงการ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 </w:t>
            </w:r>
          </w:p>
        </w:tc>
      </w:tr>
      <w:tr>
        <w:trPr>
          <w:trHeight w:val="773"/>
        </w:trPr>
        <w:tc>
          <w:tcPr>
            <w:tcW w:w="884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การถ่ายทอด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บทเรียนจากการพัฒนา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ผลงานเพื่อนำไปประยุกต์ใช้กับหน่วยงานและการวางแผนในการขยายผล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(เลือกตอบเพียง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ข้อ)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มีการถ่ายทอดบทเรียนจากการพัฒนาผลงานในรูปแบบต่าง ๆ โดยมีการประยุกต์ใช้กับหน่วยงานภายในสังกัด หน่วยงานภายนอก และมีการขยายผลไปยังผู้รับบริการ/ประชาชน/ในพื้นที่อื่น นอกเหนือจากกลุ่มเป้าหมาย หรือขยายผลไปยังหน่วยงานอื่นแล้ว 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มีการถ่ายทอดบทเรียนจากการพัฒนานวัตกรรมในรูปแบบต่าง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โดยมีการประยุกต์ใช้กับหน่วยงาน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ภายในสังกัด หน่วยงานภายนอก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เพื่อการต่อยอด หรือการขยายผลในอนาคต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มีการถ่ายทอดบทเรียนจากการพัฒนานวัตกรรมในรูปแบบต่าง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และมีการประยุกต์ใช้กับหน่วยงานภายในสังกัด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08"/>
        </w:trPr>
        <w:tc>
          <w:tcPr>
            <w:tcW w:w="884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6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มีการจัดทำแผนในการต่อยอด หรือการขยายผลนวัตกรรมนี้ในอนาคต</w:t>
            </w:r>
          </w:p>
        </w:tc>
        <w:tc>
          <w:tcPr>
            <w:tcW w:w="234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1. เพิ่มคะแนนพิเศษ หากหน่วยงาน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มีการดำเนินการเกี่ยวกับการจดสิทธิบัตร/อนุสิทธิบัตร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และอธิบายรายละเอียดเพิ่มเติม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หน่วยงานสามารถแนบเอกสารประกอบเพิ่มเติม โดยระบุชื่อเอกสารตามหัวข้อคำถาม เช่น เอกสารแนบคำถามข้อ 7 </w:t>
      </w:r>
      <w:r>
        <w:rPr>
          <w:rFonts w:ascii="TH SarabunPSK" w:hAnsi="TH SarabunPSK" w:cs="TH SarabunPSK"/>
          <w:sz w:val="32"/>
          <w:szCs w:val="32"/>
        </w:rPr>
        <w:t>: Flowchart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  <w:sectPr>
          <w:pgSz w:w="16840" w:h="11907" w:orient="landscape" w:code="9"/>
          <w:pgMar w:top="1440" w:right="1440" w:bottom="1021" w:left="992" w:header="680" w:footer="360" w:gutter="0"/>
          <w:cols w:space="720"/>
          <w:docGrid w:linePitch="360"/>
        </w:sectPr>
      </w:pPr>
    </w:p>
    <w:p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sectPr>
      <w:headerReference w:type="default" r:id="rId13"/>
      <w:footerReference w:type="default" r:id="rId14"/>
      <w:pgSz w:w="11907" w:h="16840" w:code="9"/>
      <w:pgMar w:top="1440" w:right="1021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56676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19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1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20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1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2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85pt;margin-top:-16pt;width:323.1pt;height:5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RhDAIAAPQ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1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th-TH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13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7" o:spid="_x0000_s1030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" fillcolor="white [3201]" stroked="f" strokeweight="1pt">
              <v:textbox>
                <w:txbxContent>
                  <w:p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0"/>
  </w:num>
  <w:num w:numId="5">
    <w:abstractNumId w:val="23"/>
  </w:num>
  <w:num w:numId="6">
    <w:abstractNumId w:val="25"/>
  </w:num>
  <w:num w:numId="7">
    <w:abstractNumId w:val="18"/>
  </w:num>
  <w:num w:numId="8">
    <w:abstractNumId w:val="16"/>
  </w:num>
  <w:num w:numId="9">
    <w:abstractNumId w:val="21"/>
  </w:num>
  <w:num w:numId="10">
    <w:abstractNumId w:val="19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26"/>
  </w:num>
  <w:num w:numId="19">
    <w:abstractNumId w:val="6"/>
  </w:num>
  <w:num w:numId="20">
    <w:abstractNumId w:val="22"/>
  </w:num>
  <w:num w:numId="21">
    <w:abstractNumId w:val="4"/>
  </w:num>
  <w:num w:numId="22">
    <w:abstractNumId w:val="29"/>
  </w:num>
  <w:num w:numId="23">
    <w:abstractNumId w:val="27"/>
  </w:num>
  <w:num w:numId="24">
    <w:abstractNumId w:val="12"/>
  </w:num>
  <w:num w:numId="25">
    <w:abstractNumId w:val="28"/>
  </w:num>
  <w:num w:numId="26">
    <w:abstractNumId w:val="9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A345A-B67C-4413-A50B-EC752036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AOM</cp:lastModifiedBy>
  <cp:revision>3</cp:revision>
  <cp:lastPrinted>2016-11-22T01:46:00Z</cp:lastPrinted>
  <dcterms:created xsi:type="dcterms:W3CDTF">2022-11-11T09:51:00Z</dcterms:created>
  <dcterms:modified xsi:type="dcterms:W3CDTF">2022-11-11T10:01:00Z</dcterms:modified>
</cp:coreProperties>
</file>